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39C1" w14:textId="77777777" w:rsidR="00CD7DE2" w:rsidRDefault="00CD7DE2">
      <w:pPr>
        <w:shd w:val="clear" w:color="auto" w:fill="FBD4B4" w:themeFill="accent6" w:themeFillTint="66"/>
        <w:spacing w:after="0"/>
        <w:jc w:val="center"/>
        <w:rPr>
          <w:b/>
          <w:lang w:val="en-US"/>
        </w:rPr>
      </w:pPr>
    </w:p>
    <w:p w14:paraId="377A87C4" w14:textId="77777777" w:rsidR="00CD7DE2" w:rsidRDefault="002A4818">
      <w:pPr>
        <w:shd w:val="clear" w:color="auto" w:fill="FBD4B4"/>
        <w:spacing w:after="0"/>
        <w:jc w:val="center"/>
        <w:rPr>
          <w:b/>
          <w:lang w:val="en-US"/>
        </w:rPr>
      </w:pPr>
      <w:r>
        <w:rPr>
          <w:b/>
          <w:lang w:val="en-US"/>
        </w:rPr>
        <w:t>1ERE BATTLE GASTRONOMIC PEÏ DU LYCEE HOTELIER CHRISTIAN ANTOU</w:t>
      </w:r>
    </w:p>
    <w:p w14:paraId="72B73E32" w14:textId="77777777" w:rsidR="00CD7DE2" w:rsidRDefault="002A4818">
      <w:pPr>
        <w:shd w:val="clear" w:color="auto" w:fill="FBD4B4"/>
        <w:spacing w:after="0"/>
        <w:jc w:val="center"/>
        <w:rPr>
          <w:b/>
        </w:rPr>
      </w:pPr>
      <w:r>
        <w:rPr>
          <w:b/>
        </w:rPr>
        <w:t>Finale le mercredi 3 avril 2024</w:t>
      </w:r>
    </w:p>
    <w:p w14:paraId="7AD9F5C1" w14:textId="77777777" w:rsidR="00CD7DE2" w:rsidRDefault="002A4818">
      <w:pPr>
        <w:spacing w:after="0"/>
        <w:jc w:val="center"/>
        <w:rPr>
          <w:rFonts w:cstheme="minorHAnsi"/>
        </w:rPr>
      </w:pPr>
      <w:r>
        <w:rPr>
          <w:rFonts w:cstheme="minorHAnsi"/>
        </w:rPr>
        <w:t>Documents à destination des membres du jury</w:t>
      </w:r>
    </w:p>
    <w:tbl>
      <w:tblPr>
        <w:tblW w:w="11340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8364"/>
      </w:tblGrid>
      <w:tr w:rsidR="00CD7DE2" w14:paraId="58BAB813" w14:textId="77777777">
        <w:tc>
          <w:tcPr>
            <w:tcW w:w="113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6B5D50B" w14:textId="77777777" w:rsidR="00CD7DE2" w:rsidRDefault="002A4818">
            <w:pPr>
              <w:widowControl w:val="0"/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</w:rPr>
              <w:t>Grille d’évaluation de l’épreuve pratique de RESTAURANT</w:t>
            </w:r>
          </w:p>
        </w:tc>
      </w:tr>
      <w:tr w:rsidR="00CD7DE2" w14:paraId="77D6891E" w14:textId="77777777" w:rsidTr="00181C48"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3489C5" w14:textId="77777777" w:rsidR="00CD7DE2" w:rsidRDefault="002A4818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 : MERCREDI 3 AVRIL 2024</w:t>
            </w:r>
          </w:p>
          <w:p w14:paraId="10960E61" w14:textId="77777777" w:rsidR="00CD7DE2" w:rsidRDefault="002A4818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EQUIPE n° 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B26179" w14:textId="26B4B94C" w:rsidR="00CD7DE2" w:rsidRDefault="002A4818">
            <w:pPr>
              <w:pStyle w:val="Titre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</w:t>
            </w:r>
            <w:r>
              <w:rPr>
                <w:rFonts w:asciiTheme="minorHAnsi" w:hAnsiTheme="minorHAnsi" w:cstheme="minorHAnsi"/>
              </w:rPr>
              <w:t>COCKTAIL :</w:t>
            </w:r>
            <w:r w:rsidR="00181C48">
              <w:rPr>
                <w:rFonts w:asciiTheme="minorHAnsi" w:hAnsiTheme="minorHAnsi" w:cstheme="minorHAnsi"/>
              </w:rPr>
              <w:t xml:space="preserve">                                                                      </w:t>
            </w:r>
            <w:r w:rsidR="00181C4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MISE EN PLACE TABLE</w:t>
            </w:r>
          </w:p>
          <w:p w14:paraId="41524EAD" w14:textId="77777777" w:rsidR="00CD7DE2" w:rsidRDefault="00CD7DE2">
            <w:pPr>
              <w:widowControl w:val="0"/>
              <w:rPr>
                <w:rFonts w:cstheme="minorHAnsi"/>
                <w:b/>
                <w:bCs/>
              </w:rPr>
            </w:pPr>
          </w:p>
          <w:p w14:paraId="0DA11605" w14:textId="77777777" w:rsidR="00CD7DE2" w:rsidRDefault="002A4818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 TECHNIQUE :</w:t>
            </w:r>
          </w:p>
        </w:tc>
      </w:tr>
      <w:tr w:rsidR="00181C48" w14:paraId="453C066E" w14:textId="77777777"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AA2BC3" w14:textId="77777777" w:rsidR="00181C48" w:rsidRDefault="00181C48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C5DCADB" w14:textId="77777777" w:rsidR="00181C48" w:rsidRDefault="00181C48">
            <w:pPr>
              <w:pStyle w:val="Titre1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C5732CA" w14:textId="77777777" w:rsidR="00CD7DE2" w:rsidRDefault="00CD7DE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11340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563"/>
        <w:gridCol w:w="3315"/>
        <w:gridCol w:w="449"/>
        <w:gridCol w:w="449"/>
        <w:gridCol w:w="449"/>
        <w:gridCol w:w="416"/>
        <w:gridCol w:w="3505"/>
      </w:tblGrid>
      <w:tr w:rsidR="00CD7DE2" w14:paraId="335D7194" w14:textId="77777777" w:rsidTr="007F1217">
        <w:trPr>
          <w:cantSplit/>
        </w:trPr>
        <w:tc>
          <w:tcPr>
            <w:tcW w:w="27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4468FE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7CAA9F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Exigences</w:t>
            </w:r>
          </w:p>
        </w:tc>
        <w:tc>
          <w:tcPr>
            <w:tcW w:w="350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0AA6124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observations</w:t>
            </w:r>
            <w:proofErr w:type="gramEnd"/>
          </w:p>
        </w:tc>
      </w:tr>
      <w:tr w:rsidR="007F1217" w14:paraId="2D366017" w14:textId="77777777" w:rsidTr="007F1217">
        <w:trPr>
          <w:cantSplit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2DB09E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8174279" w14:textId="42876493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PHASE 1 :         Le cocktail</w:t>
            </w:r>
          </w:p>
        </w:tc>
        <w:tc>
          <w:tcPr>
            <w:tcW w:w="15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5E033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14ADEDA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747D6E93" w14:textId="37A1E6BB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E79" w14:textId="059EDBBF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Pertinence des indications de la fiche technique du cocktail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4F2E" w14:textId="14DBDE01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C88" w14:textId="51E07AE5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88F" w14:textId="2BD77550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16E8" w14:textId="03BC5AE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499DC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75D766AF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111DD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64A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F20" w14:textId="2E3ABC7C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réaliser</w:t>
            </w:r>
            <w:proofErr w:type="gramEnd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le cocktail à partir des produits mis à disposition /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1A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AA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694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DB7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3A8A4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1FAE045E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8B3DC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05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8F66" w14:textId="17BBDBD4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F1217">
              <w:rPr>
                <w:rFonts w:asciiTheme="minorHAnsi" w:hAnsiTheme="minorHAnsi" w:cstheme="minorHAnsi"/>
                <w:sz w:val="22"/>
              </w:rPr>
              <w:t>répondre</w:t>
            </w:r>
            <w:proofErr w:type="gramEnd"/>
            <w:r w:rsidRPr="007F1217">
              <w:rPr>
                <w:rFonts w:asciiTheme="minorHAnsi" w:hAnsiTheme="minorHAnsi" w:cstheme="minorHAnsi"/>
                <w:sz w:val="22"/>
              </w:rPr>
              <w:t xml:space="preserve"> au questionnement sur les produits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37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55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2C1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64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96224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17AF9DC5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EA51C7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3202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42A" w14:textId="0E0ED41C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Assurer le service d'un cocktail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62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67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202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DC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0A92D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78BC993F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443E5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802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E941DF" w14:textId="4CE71F7F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Développer une argumentation commerciale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C3E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6D9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EC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3C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6AE41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6073E8EF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4FF8C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06C91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5E8F58" w14:textId="1EBFDD36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Pertinence de l’appellation </w:t>
            </w:r>
            <w:r>
              <w:rPr>
                <w:rFonts w:asciiTheme="minorHAnsi" w:hAnsiTheme="minorHAnsi" w:cstheme="minorHAnsi"/>
                <w:b/>
                <w:sz w:val="22"/>
              </w:rPr>
              <w:t>COCKTAIL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ADD7CB" w14:textId="1CED101C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3C62C2" w14:textId="4D8FCF93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A5886A" w14:textId="211B063B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6F1F79" w14:textId="24CAD862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17646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7F1217" w14:paraId="6A0B1FB1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BBFC07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C0854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Coef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0.5</w:t>
            </w:r>
          </w:p>
        </w:tc>
        <w:tc>
          <w:tcPr>
            <w:tcW w:w="33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43C54AA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Total A</w:t>
            </w:r>
          </w:p>
        </w:tc>
        <w:tc>
          <w:tcPr>
            <w:tcW w:w="17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CEF24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30FA9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7F1217" w14:paraId="52688A24" w14:textId="77777777" w:rsidTr="007F1217">
        <w:trPr>
          <w:cantSplit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47CBC528" w14:textId="253217E6" w:rsidR="007F1217" w:rsidRPr="00181C48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lang w:val="fr-RE"/>
              </w:rPr>
            </w:pPr>
            <w:r w:rsidRPr="00181C48">
              <w:rPr>
                <w:rFonts w:asciiTheme="minorHAnsi" w:hAnsiTheme="minorHAnsi" w:cstheme="minorHAnsi"/>
                <w:b/>
                <w:bCs/>
                <w:sz w:val="28"/>
                <w:lang w:val="fr-RE"/>
              </w:rPr>
              <w:t>PHASE 2 : La Mise en p</w:t>
            </w:r>
            <w:r>
              <w:rPr>
                <w:rFonts w:asciiTheme="minorHAnsi" w:hAnsiTheme="minorHAnsi" w:cstheme="minorHAnsi"/>
                <w:b/>
                <w:bCs/>
                <w:sz w:val="28"/>
                <w:lang w:val="fr-RE"/>
              </w:rPr>
              <w:t>lace</w:t>
            </w:r>
          </w:p>
        </w:tc>
        <w:tc>
          <w:tcPr>
            <w:tcW w:w="15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57730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08E5028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49DC76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43F8CC7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3AC97EC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Réalisation</w:t>
            </w:r>
          </w:p>
          <w:p w14:paraId="5F104D1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DD2" w14:textId="11A2CF60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7F1217">
              <w:rPr>
                <w:rFonts w:asciiTheme="minorHAnsi" w:hAnsiTheme="minorHAnsi" w:cstheme="minorHAnsi"/>
                <w:sz w:val="22"/>
              </w:rPr>
              <w:t>La qualité de la mise en place</w:t>
            </w:r>
            <w:r w:rsidRPr="007F1217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892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D3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66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F4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92F9B6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4CE11BD8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885FD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AAD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59EB" w14:textId="3B3BE062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L’originalité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56D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144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03C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3D4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50E80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5F055CC7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F6111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26D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CCA8" w14:textId="5A5D8870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Adéquation thème/réalisation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029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AE6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4A17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9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4BE7B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1C92FCE5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C51D7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8D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F7E2" w14:textId="34BBFA88" w:rsidR="007F1217" w:rsidRP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6288" w14:textId="25D342F2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58B" w14:textId="7E267E96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30C" w14:textId="1F4A3D83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260E" w14:textId="07172DF1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529E6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F1217" w14:paraId="2130BC7C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FC8C82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38F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416D3D" w14:textId="35F28189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Utilisation et valorisation optimale des matériels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3C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B0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20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C3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E8772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F1217" w14:paraId="4CEF9BDC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BBB14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8D78B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5BEE1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Choix du matériel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CA202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4067A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D5A30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DBF4E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C4FD01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F1217" w14:paraId="35C59723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3B311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D74E52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Conformité de la tenue professionnelle</w:t>
            </w:r>
          </w:p>
        </w:tc>
        <w:tc>
          <w:tcPr>
            <w:tcW w:w="33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692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Tenue complète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839D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E95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72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4CF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BF4BA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F1217" w14:paraId="10664644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43FB4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0B72E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45382E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Propreté vestimentaire et corporelle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89122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89588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15F31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1C384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A739E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F1217" w14:paraId="7B0C787F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A25A4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6DF26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15F9B52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7A89C7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Méthode de travail</w:t>
            </w:r>
          </w:p>
        </w:tc>
        <w:tc>
          <w:tcPr>
            <w:tcW w:w="331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3F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Organisation :</w:t>
            </w:r>
          </w:p>
          <w:p w14:paraId="10AA7561" w14:textId="77777777" w:rsidR="007F1217" w:rsidRDefault="007F1217" w:rsidP="007F1217">
            <w:pPr>
              <w:pStyle w:val="Pieddepage"/>
              <w:widowContro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Temps/espace</w:t>
            </w:r>
          </w:p>
        </w:tc>
        <w:tc>
          <w:tcPr>
            <w:tcW w:w="176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F9E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DAE83E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65A344FE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77A882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D2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24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7B67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9F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C65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31A7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6AAE0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66AE4A33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9AA72E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09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276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Envoi ponctualité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E2B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B0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18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DBC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52D47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4A5499A5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61665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BD7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3EE" w14:textId="0A9D896B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Attitude/ relation clientèle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9DBC" w14:textId="58AD8DDC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AE8" w14:textId="15280F69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664E" w14:textId="3CE3E47E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97E1" w14:textId="0DC19C34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7D4889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493B3C19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971BB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21028D6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FB40EE" w14:textId="71B3F99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F6C43B" w14:textId="0A336B9C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D2C6C6" w14:textId="1DF63A9D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2094BE" w14:textId="27E1D6B2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F6FC56" w14:textId="3AD5671F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3B5BBD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1D2F2241" w14:textId="77777777" w:rsidTr="007F1217">
        <w:trPr>
          <w:cantSplit/>
        </w:trPr>
        <w:tc>
          <w:tcPr>
            <w:tcW w:w="119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07D6E2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6F7137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Coefficient 1</w:t>
            </w:r>
          </w:p>
        </w:tc>
        <w:tc>
          <w:tcPr>
            <w:tcW w:w="3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B3E6B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B</w:t>
            </w:r>
          </w:p>
        </w:tc>
        <w:tc>
          <w:tcPr>
            <w:tcW w:w="17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A7289E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CDEDF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6BDB568D" w14:textId="77777777" w:rsidTr="007F1217">
        <w:trPr>
          <w:cantSplit/>
        </w:trPr>
        <w:tc>
          <w:tcPr>
            <w:tcW w:w="11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41E55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0715C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</w:rPr>
              <w:t>Coefficient  1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>,5</w:t>
            </w:r>
          </w:p>
        </w:tc>
        <w:tc>
          <w:tcPr>
            <w:tcW w:w="3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DAC2AA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général 1 : A+B</w:t>
            </w:r>
          </w:p>
        </w:tc>
        <w:tc>
          <w:tcPr>
            <w:tcW w:w="17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6AD205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07D09F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F1217" w14:paraId="61D91F30" w14:textId="77777777" w:rsidTr="007F1217">
        <w:trPr>
          <w:cantSplit/>
          <w:trHeight w:val="485"/>
        </w:trPr>
        <w:tc>
          <w:tcPr>
            <w:tcW w:w="1134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4438D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Critères d’évaluation pour les phases 1,2,3 :</w:t>
            </w:r>
          </w:p>
          <w:p w14:paraId="4AF05A7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3  =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maîtrise satisfaisante. 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2  =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maîtrise acceptable. 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1  =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maîtrise insuffisante. 0 = aucune maîtrise.</w:t>
            </w:r>
          </w:p>
          <w:p w14:paraId="01CAF301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  <w:tab w:val="right" w:pos="30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les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exigences s’évaluent en points entiers.</w:t>
            </w:r>
          </w:p>
        </w:tc>
      </w:tr>
      <w:tr w:rsidR="007F1217" w14:paraId="20F38382" w14:textId="77777777" w:rsidTr="007F1217">
        <w:trPr>
          <w:cantSplit/>
          <w:trHeight w:val="485"/>
        </w:trPr>
        <w:tc>
          <w:tcPr>
            <w:tcW w:w="65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8E6CA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Noms des membres de la commission d’interrogation :</w:t>
            </w:r>
          </w:p>
          <w:p w14:paraId="2FEA0E18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  <w:p w14:paraId="412B6BA3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  <w:p w14:paraId="39CD198B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  <w:p w14:paraId="0C59AE5C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  <w:p w14:paraId="6782B020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B9804" w14:textId="77777777" w:rsidR="007F1217" w:rsidRDefault="007F1217" w:rsidP="007F1217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Emargement :</w:t>
            </w:r>
          </w:p>
        </w:tc>
      </w:tr>
    </w:tbl>
    <w:p w14:paraId="3908D297" w14:textId="77777777" w:rsidR="00CD7DE2" w:rsidRDefault="00CD7DE2">
      <w:pPr>
        <w:pStyle w:val="Titre1"/>
        <w:jc w:val="left"/>
        <w:rPr>
          <w:b w:val="0"/>
          <w:bCs w:val="0"/>
          <w:sz w:val="20"/>
        </w:rPr>
      </w:pPr>
    </w:p>
    <w:p w14:paraId="2283C5D2" w14:textId="77777777" w:rsidR="00CD7DE2" w:rsidRDefault="00CD7DE2">
      <w:pPr>
        <w:pStyle w:val="Titre1"/>
      </w:pPr>
    </w:p>
    <w:p w14:paraId="3448D066" w14:textId="77777777" w:rsidR="00CD7DE2" w:rsidRDefault="00CD7DE2">
      <w:pPr>
        <w:pStyle w:val="Pieddepage"/>
        <w:tabs>
          <w:tab w:val="clear" w:pos="4536"/>
          <w:tab w:val="clear" w:pos="9072"/>
        </w:tabs>
        <w:rPr>
          <w:b/>
          <w:bCs/>
          <w:sz w:val="22"/>
        </w:rPr>
      </w:pPr>
    </w:p>
    <w:p w14:paraId="686F9AFD" w14:textId="77777777" w:rsidR="00CD7DE2" w:rsidRDefault="00CD7DE2">
      <w:pPr>
        <w:pStyle w:val="Pieddepage"/>
        <w:tabs>
          <w:tab w:val="clear" w:pos="4536"/>
          <w:tab w:val="clear" w:pos="9072"/>
        </w:tabs>
        <w:rPr>
          <w:b/>
          <w:bCs/>
          <w:sz w:val="22"/>
        </w:rPr>
      </w:pPr>
    </w:p>
    <w:p w14:paraId="1C99D61F" w14:textId="77777777" w:rsidR="00CD7DE2" w:rsidRDefault="00CD7DE2">
      <w:pPr>
        <w:pStyle w:val="Pieddepage"/>
        <w:tabs>
          <w:tab w:val="clear" w:pos="4536"/>
          <w:tab w:val="clear" w:pos="9072"/>
        </w:tabs>
        <w:rPr>
          <w:b/>
          <w:bCs/>
          <w:sz w:val="22"/>
        </w:rPr>
      </w:pPr>
    </w:p>
    <w:p w14:paraId="54B8208D" w14:textId="77777777" w:rsidR="00CD7DE2" w:rsidRDefault="00CD7DE2">
      <w:pPr>
        <w:pStyle w:val="Pieddepage"/>
        <w:tabs>
          <w:tab w:val="clear" w:pos="4536"/>
          <w:tab w:val="clear" w:pos="9072"/>
        </w:tabs>
        <w:rPr>
          <w:sz w:val="12"/>
        </w:rPr>
      </w:pPr>
    </w:p>
    <w:p w14:paraId="36C5B164" w14:textId="77777777" w:rsidR="00CD7DE2" w:rsidRDefault="00CD7DE2">
      <w:pPr>
        <w:pStyle w:val="Pieddepage"/>
        <w:tabs>
          <w:tab w:val="clear" w:pos="4536"/>
          <w:tab w:val="clear" w:pos="9072"/>
        </w:tabs>
        <w:rPr>
          <w:sz w:val="6"/>
        </w:rPr>
      </w:pPr>
    </w:p>
    <w:tbl>
      <w:tblPr>
        <w:tblW w:w="11199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66"/>
        <w:gridCol w:w="2279"/>
        <w:gridCol w:w="1111"/>
        <w:gridCol w:w="427"/>
        <w:gridCol w:w="426"/>
        <w:gridCol w:w="427"/>
        <w:gridCol w:w="399"/>
        <w:gridCol w:w="2930"/>
      </w:tblGrid>
      <w:tr w:rsidR="00CD7DE2" w14:paraId="7A460AB8" w14:textId="77777777" w:rsidTr="00A20FCF">
        <w:trPr>
          <w:cantSplit/>
        </w:trPr>
        <w:tc>
          <w:tcPr>
            <w:tcW w:w="3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331FF2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69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5D5FDB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Exigences</w:t>
            </w:r>
          </w:p>
        </w:tc>
        <w:tc>
          <w:tcPr>
            <w:tcW w:w="29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331F57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observations</w:t>
            </w:r>
          </w:p>
        </w:tc>
      </w:tr>
      <w:tr w:rsidR="00A20FCF" w14:paraId="47901A24" w14:textId="77777777" w:rsidTr="00A20FCF">
        <w:trPr>
          <w:cantSplit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C72006F" w14:textId="405CF0A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ind w:left="113" w:right="11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fr-RE"/>
              </w:rPr>
            </w:pPr>
            <w:r w:rsidRPr="00A20F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PHASE 3 : Le support de vente et l’argumentation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876C95" w14:textId="77777777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0576963D" w14:textId="4F3EEA62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316E6359" w14:textId="77777777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2838" w14:textId="791472AB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t>Valorisation/ créativité support de vente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2DA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4E5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24C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BCB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24A9BB" w14:textId="1238C154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FF0000"/>
                <w:sz w:val="48"/>
              </w:rPr>
            </w:pPr>
          </w:p>
        </w:tc>
      </w:tr>
      <w:tr w:rsidR="00A20FCF" w14:paraId="28E768A0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47A98F" w14:textId="77777777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BC7" w14:textId="77777777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944" w14:textId="7AA3EA7D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Qualité de l’expression orale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F37A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DFD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79C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0AC" w14:textId="77777777" w:rsidR="00A20FCF" w:rsidRP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1669D8" w14:textId="77777777" w:rsidR="00A20FCF" w:rsidRDefault="00A20FCF" w:rsidP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10CF8251" w14:textId="77777777" w:rsidTr="00A20FCF">
        <w:trPr>
          <w:cantSplit/>
          <w:trHeight w:val="487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A57DD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863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14C2" w14:textId="2A04F3C2" w:rsidR="00CD7DE2" w:rsidRPr="00A20FCF" w:rsidRDefault="00A20FCF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Aisance et relation client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4DFD" w14:textId="77777777" w:rsidR="00CD7DE2" w:rsidRPr="00A20FCF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1F5" w14:textId="77777777" w:rsidR="00CD7DE2" w:rsidRPr="00A20FCF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F60C" w14:textId="77777777" w:rsidR="00CD7DE2" w:rsidRPr="00A20FCF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F5F" w14:textId="77777777" w:rsidR="00CD7DE2" w:rsidRPr="00A20FCF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20FC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76CE27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5D142D5B" w14:textId="77777777" w:rsidTr="00A20FCF">
        <w:trPr>
          <w:cantSplit/>
          <w:trHeight w:val="1435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7E9F707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B6C772" w14:textId="42BE9758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Coef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</w:t>
            </w:r>
            <w:r w:rsidR="00A20FCF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00E3CA7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Total A</w:t>
            </w:r>
          </w:p>
        </w:tc>
        <w:tc>
          <w:tcPr>
            <w:tcW w:w="1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99D26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4E836A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D7DE2" w14:paraId="468E6A57" w14:textId="77777777" w:rsidTr="00A20FCF">
        <w:trPr>
          <w:cantSplit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6A1CF092" w14:textId="47F9BDCB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 xml:space="preserve">PHASE 4 : Finition </w:t>
            </w:r>
            <w:r w:rsidR="00A20FCF">
              <w:rPr>
                <w:rFonts w:asciiTheme="minorHAnsi" w:hAnsiTheme="minorHAnsi" w:cstheme="minorHAnsi"/>
                <w:b/>
                <w:bCs/>
                <w:sz w:val="28"/>
              </w:rPr>
              <w:t>en salle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FC2F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EE88D89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1A8AA15B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Présentation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8B4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Impression générale </w:t>
            </w:r>
          </w:p>
          <w:p w14:paraId="2BF25785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18"/>
              </w:rPr>
              <w:t xml:space="preserve">Respect des règles de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résentation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, originalité)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52E6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345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2D0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6F6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87CB47" w14:textId="52F2FD6C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</w:tr>
      <w:tr w:rsidR="00CD7DE2" w14:paraId="2AEDD181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9255B5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33E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058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Disposition, harmonie</w:t>
            </w:r>
          </w:p>
          <w:p w14:paraId="58A67C3F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brillance</w:t>
            </w:r>
            <w:proofErr w:type="gramEnd"/>
            <w:r>
              <w:rPr>
                <w:rFonts w:asciiTheme="minorHAnsi" w:hAnsiTheme="minorHAnsi" w:cstheme="minorHAnsi"/>
              </w:rPr>
              <w:t>, volumes, couleurs, formes..)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348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B53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FF2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D3E8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223F93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2050844C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8B194F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E33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F4B3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Qualité des finitions</w:t>
            </w:r>
          </w:p>
          <w:p w14:paraId="625B6B3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gestuelle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, aspect général…)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F8CC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AB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750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C7D4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C8D99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67BAE306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F0168C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9DE8E0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8FBC86B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Dégustation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920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Température de </w:t>
            </w:r>
            <w:r>
              <w:rPr>
                <w:rFonts w:asciiTheme="minorHAnsi" w:hAnsiTheme="minorHAnsi" w:cstheme="minorHAnsi"/>
                <w:sz w:val="22"/>
              </w:rPr>
              <w:t>service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D1E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D0E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506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3973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87A467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CD7DE2" w14:paraId="26904DC0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A454B2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51D946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093D80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Equilibre des saveurs</w:t>
            </w:r>
          </w:p>
          <w:p w14:paraId="768946FE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texture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en bouche…)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7562E8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600FA9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4594C5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692342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97A5EB6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CD7DE2" w14:paraId="533174D1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0397B2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DF2C14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AADFBF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Présentation …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566C1F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7E8A8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295F9E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A19D23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9162FB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CD7DE2" w14:paraId="04D743D5" w14:textId="77777777" w:rsidTr="00A20FC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5B6100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BA5062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Coef 0.5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9049E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B</w:t>
            </w:r>
          </w:p>
        </w:tc>
        <w:tc>
          <w:tcPr>
            <w:tcW w:w="1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2F923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FCA873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33B85E5B" w14:textId="77777777" w:rsidTr="00A20FCF">
        <w:trPr>
          <w:cantSplit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520630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C44809" w14:textId="194731A8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Coef 1</w:t>
            </w:r>
            <w:r w:rsidR="00A20FCF">
              <w:rPr>
                <w:rFonts w:asciiTheme="minorHAnsi" w:hAnsiTheme="minorHAnsi" w:cstheme="minorHAnsi"/>
                <w:b/>
                <w:bCs/>
                <w:sz w:val="22"/>
              </w:rPr>
              <w:t>.5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C70F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général 2 : A+B</w:t>
            </w:r>
          </w:p>
        </w:tc>
        <w:tc>
          <w:tcPr>
            <w:tcW w:w="1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76D15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0089EE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D7DE2" w14:paraId="5A6B8F48" w14:textId="77777777" w:rsidTr="00A20FCF">
        <w:trPr>
          <w:cantSplit/>
          <w:trHeight w:val="485"/>
        </w:trPr>
        <w:tc>
          <w:tcPr>
            <w:tcW w:w="54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089C4E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Phase n° 4 :</w:t>
            </w:r>
          </w:p>
          <w:p w14:paraId="3C612E9C" w14:textId="6B71F8FF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 : </w:t>
            </w:r>
            <w:r w:rsidR="00A20FCF">
              <w:rPr>
                <w:rFonts w:asciiTheme="minorHAnsi" w:hAnsiTheme="minorHAnsi" w:cstheme="minorHAnsi"/>
                <w:sz w:val="22"/>
              </w:rPr>
              <w:t>qualité correspondant à ce que l’on attend</w:t>
            </w:r>
          </w:p>
          <w:p w14:paraId="7745DB14" w14:textId="5DE9C78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 : </w:t>
            </w:r>
            <w:r w:rsidR="00A20FCF">
              <w:rPr>
                <w:rFonts w:asciiTheme="minorHAnsi" w:hAnsiTheme="minorHAnsi" w:cstheme="minorHAnsi"/>
                <w:sz w:val="22"/>
              </w:rPr>
              <w:t>des erreurs mais bien tout de même</w:t>
            </w:r>
          </w:p>
          <w:p w14:paraId="4DF28840" w14:textId="2EE7D8A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 : </w:t>
            </w:r>
            <w:r w:rsidR="00A20FCF">
              <w:rPr>
                <w:rFonts w:asciiTheme="minorHAnsi" w:hAnsiTheme="minorHAnsi" w:cstheme="minorHAnsi"/>
                <w:sz w:val="22"/>
              </w:rPr>
              <w:t>manque de réflexion /réalisation incomplète</w:t>
            </w:r>
          </w:p>
          <w:p w14:paraId="6C61CDFF" w14:textId="4F0D24C1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 : </w:t>
            </w:r>
            <w:r w:rsidR="00A20FCF">
              <w:rPr>
                <w:rFonts w:asciiTheme="minorHAnsi" w:hAnsiTheme="minorHAnsi" w:cstheme="minorHAnsi"/>
                <w:sz w:val="22"/>
              </w:rPr>
              <w:t>insuffisant</w:t>
            </w:r>
          </w:p>
        </w:tc>
        <w:tc>
          <w:tcPr>
            <w:tcW w:w="57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F28AC2A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NOTE :</w:t>
            </w:r>
          </w:p>
          <w:p w14:paraId="5661C343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Report total général n°1 :</w:t>
            </w:r>
          </w:p>
          <w:p w14:paraId="7F8CD2DA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Report total général n°2 :</w:t>
            </w:r>
          </w:p>
          <w:p w14:paraId="5881FC84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="Calibri" w:hAnsi="Calibri" w:cstheme="minorHAnsi"/>
                <w:noProof/>
                <w:sz w:val="32"/>
              </w:rPr>
              <mc:AlternateContent>
                <mc:Choice Requires="wps">
                  <w:drawing>
                    <wp:anchor distT="16510" distB="21590" distL="16510" distR="21590" simplePos="0" relativeHeight="2" behindDoc="0" locked="0" layoutInCell="0" allowOverlap="1" wp14:anchorId="2C8F546F" wp14:editId="11A6E3FE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62865</wp:posOffset>
                      </wp:positionV>
                      <wp:extent cx="685800" cy="635"/>
                      <wp:effectExtent l="14605" t="14605" r="14605" b="1460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96540" id="Connecteur droit 1" o:spid="_x0000_s1026" style="position:absolute;z-index:2;visibility:visible;mso-wrap-style:square;mso-wrap-distance-left:1.3pt;mso-wrap-distance-top:1.3pt;mso-wrap-distance-right:1.7pt;mso-wrap-distance-bottom:1.7pt;mso-position-horizontal:absolute;mso-position-horizontal-relative:text;mso-position-vertical:absolute;mso-position-vertical-relative:text" from="116.9pt,4.95pt" to="17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" o:allowincell="f" strokeweight="2.25pt"/>
                  </w:pict>
                </mc:Fallback>
              </mc:AlternateContent>
            </w:r>
          </w:p>
          <w:p w14:paraId="0DC12F9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</w:p>
          <w:p w14:paraId="474B9350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   Total des points :</w:t>
            </w:r>
          </w:p>
          <w:p w14:paraId="395F4DA3" w14:textId="2E06F620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                                  /</w:t>
            </w:r>
            <w:r w:rsidR="00B938F5">
              <w:rPr>
                <w:rFonts w:asciiTheme="minorHAnsi" w:hAnsiTheme="minorHAnsi" w:cstheme="minorHAnsi"/>
                <w:sz w:val="32"/>
              </w:rPr>
              <w:t>75</w:t>
            </w:r>
            <w:r>
              <w:rPr>
                <w:rFonts w:asciiTheme="minorHAnsi" w:hAnsiTheme="minorHAnsi" w:cstheme="minorHAnsi"/>
                <w:sz w:val="32"/>
              </w:rPr>
              <w:t xml:space="preserve"> = ……….. /20</w:t>
            </w:r>
          </w:p>
          <w:p w14:paraId="18323D6F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</w:p>
        </w:tc>
      </w:tr>
      <w:tr w:rsidR="00CD7DE2" w14:paraId="5CFB6C72" w14:textId="77777777" w:rsidTr="00A20FCF">
        <w:trPr>
          <w:cantSplit/>
          <w:trHeight w:val="485"/>
        </w:trPr>
        <w:tc>
          <w:tcPr>
            <w:tcW w:w="54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64B3B1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Noms des membres de la commission </w:t>
            </w:r>
            <w:r>
              <w:rPr>
                <w:rFonts w:asciiTheme="minorHAnsi" w:hAnsiTheme="minorHAnsi" w:cstheme="minorHAnsi"/>
                <w:sz w:val="22"/>
              </w:rPr>
              <w:t>d’interrogation :</w:t>
            </w:r>
          </w:p>
          <w:p w14:paraId="114E74C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09E2CA4B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C77441C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7CCE18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Emargement :</w:t>
            </w:r>
          </w:p>
        </w:tc>
      </w:tr>
      <w:tr w:rsidR="00CD7DE2" w14:paraId="0DD50785" w14:textId="77777777" w:rsidTr="00A20FCF">
        <w:trPr>
          <w:cantSplit/>
          <w:trHeight w:val="485"/>
        </w:trPr>
        <w:tc>
          <w:tcPr>
            <w:tcW w:w="1119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7C49AD" w14:textId="77777777" w:rsidR="00CD7DE2" w:rsidRDefault="002A4818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Observations générales du jury :</w:t>
            </w:r>
          </w:p>
          <w:p w14:paraId="1F2339C8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56C6F85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4BFF0E31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12D05594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D6FD832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6C5D04E" w14:textId="77777777" w:rsidR="00CD7DE2" w:rsidRDefault="00CD7DE2">
            <w:pPr>
              <w:pStyle w:val="Pieddepag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08E4239" w14:textId="77777777" w:rsidR="00CD7DE2" w:rsidRDefault="00CD7DE2">
      <w:pPr>
        <w:spacing w:after="0"/>
      </w:pPr>
    </w:p>
    <w:sectPr w:rsidR="00CD7DE2">
      <w:pgSz w:w="11906" w:h="16838"/>
      <w:pgMar w:top="567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2"/>
    <w:rsid w:val="00181C48"/>
    <w:rsid w:val="002A4818"/>
    <w:rsid w:val="007F1217"/>
    <w:rsid w:val="00A20FCF"/>
    <w:rsid w:val="00B938F5"/>
    <w:rsid w:val="00BF642D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28F5"/>
  <w15:docId w15:val="{3841958D-F7ED-4145-8A6F-2CCAE00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7847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7847AA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7847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7847AA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Normal"/>
    <w:link w:val="PieddepageCar"/>
    <w:rsid w:val="00784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47AA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C7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dc:description/>
  <cp:lastModifiedBy>marion maugard</cp:lastModifiedBy>
  <cp:revision>2</cp:revision>
  <dcterms:created xsi:type="dcterms:W3CDTF">2023-11-09T10:21:00Z</dcterms:created>
  <dcterms:modified xsi:type="dcterms:W3CDTF">2023-11-09T10:21:00Z</dcterms:modified>
  <dc:language>fr-FR</dc:language>
</cp:coreProperties>
</file>